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1BF9C" w14:textId="6368D1A5" w:rsidR="002F635D" w:rsidRPr="000C1C6C" w:rsidRDefault="000C1C6C" w:rsidP="00C07199">
      <w:pPr>
        <w:pStyle w:val="Title"/>
        <w:pBdr>
          <w:bottom w:val="single" w:sz="4" w:space="1" w:color="auto"/>
        </w:pBdr>
        <w:rPr>
          <w:rStyle w:val="Strong"/>
          <w:rFonts w:ascii="Arial" w:hAnsi="Arial" w:cs="Arial"/>
          <w:sz w:val="22"/>
          <w:szCs w:val="22"/>
        </w:rPr>
      </w:pPr>
      <w:r w:rsidRPr="000C1C6C">
        <w:rPr>
          <w:rFonts w:ascii="Arial" w:eastAsia="Times New Roman" w:hAnsi="Arial" w:cs="Arial"/>
          <w:noProof/>
          <w:sz w:val="22"/>
          <w:szCs w:val="22"/>
          <w:lang w:eastAsia="en-GB"/>
        </w:rPr>
        <mc:AlternateContent>
          <mc:Choice Requires="wps">
            <w:drawing>
              <wp:anchor distT="0" distB="0" distL="114300" distR="114300" simplePos="0" relativeHeight="251659264" behindDoc="0" locked="0" layoutInCell="1" allowOverlap="1" wp14:anchorId="49ACBF82" wp14:editId="266DD485">
                <wp:simplePos x="0" y="0"/>
                <wp:positionH relativeFrom="column">
                  <wp:posOffset>4759377</wp:posOffset>
                </wp:positionH>
                <wp:positionV relativeFrom="paragraph">
                  <wp:posOffset>-577122</wp:posOffset>
                </wp:positionV>
                <wp:extent cx="1034321" cy="445135"/>
                <wp:effectExtent l="0" t="0" r="0" b="0"/>
                <wp:wrapNone/>
                <wp:docPr id="1" name="Text Box 1"/>
                <wp:cNvGraphicFramePr/>
                <a:graphic xmlns:a="http://schemas.openxmlformats.org/drawingml/2006/main">
                  <a:graphicData uri="http://schemas.microsoft.com/office/word/2010/wordprocessingShape">
                    <wps:wsp>
                      <wps:cNvSpPr txBox="1"/>
                      <wps:spPr>
                        <a:xfrm>
                          <a:off x="0" y="0"/>
                          <a:ext cx="1034321" cy="445135"/>
                        </a:xfrm>
                        <a:prstGeom prst="rect">
                          <a:avLst/>
                        </a:prstGeom>
                        <a:solidFill>
                          <a:schemeClr val="lt1"/>
                        </a:solidFill>
                        <a:ln w="6350">
                          <a:noFill/>
                        </a:ln>
                      </wps:spPr>
                      <wps:txbx>
                        <w:txbxContent>
                          <w:p w14:paraId="4F1C4DA3" w14:textId="77777777" w:rsidR="000C1C6C" w:rsidRDefault="000C1C6C" w:rsidP="000C1C6C">
                            <w:r>
                              <w:rPr>
                                <w:noProof/>
                                <w:lang w:eastAsia="en-GB"/>
                              </w:rPr>
                              <w:drawing>
                                <wp:inline distT="0" distB="0" distL="0" distR="0" wp14:anchorId="77FE0AAF" wp14:editId="473BFBD7">
                                  <wp:extent cx="839449" cy="375925"/>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839449" cy="3759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ACBF82" id="_x0000_t202" coordsize="21600,21600" o:spt="202" path="m,l,21600r21600,l21600,xe">
                <v:stroke joinstyle="miter"/>
                <v:path gradientshapeok="t" o:connecttype="rect"/>
              </v:shapetype>
              <v:shape id="Text Box 1" o:spid="_x0000_s1026" type="#_x0000_t202" style="position:absolute;margin-left:374.75pt;margin-top:-45.45pt;width:81.45pt;height:35.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" fillcolor="white [3201]" stroked="f" strokeweight=".5pt">
                <v:textbox>
                  <w:txbxContent>
                    <w:p w14:paraId="4F1C4DA3" w14:textId="77777777" w:rsidR="000C1C6C" w:rsidRDefault="000C1C6C" w:rsidP="000C1C6C">
                      <w:r>
                        <w:rPr>
                          <w:noProof/>
                          <w:lang w:eastAsia="en-GB"/>
                        </w:rPr>
                        <w:drawing>
                          <wp:inline distT="0" distB="0" distL="0" distR="0" wp14:anchorId="77FE0AAF" wp14:editId="473BFBD7">
                            <wp:extent cx="839449" cy="375925"/>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839449" cy="375925"/>
                                    </a:xfrm>
                                    <a:prstGeom prst="rect">
                                      <a:avLst/>
                                    </a:prstGeom>
                                  </pic:spPr>
                                </pic:pic>
                              </a:graphicData>
                            </a:graphic>
                          </wp:inline>
                        </w:drawing>
                      </w:r>
                    </w:p>
                  </w:txbxContent>
                </v:textbox>
              </v:shape>
            </w:pict>
          </mc:Fallback>
        </mc:AlternateContent>
      </w:r>
      <w:r w:rsidR="002F635D" w:rsidRPr="000C1C6C">
        <w:rPr>
          <w:rStyle w:val="Strong"/>
          <w:rFonts w:ascii="Arial" w:hAnsi="Arial" w:cs="Arial"/>
          <w:sz w:val="22"/>
          <w:szCs w:val="22"/>
        </w:rPr>
        <w:t>Plain language summaries: Guidance for applications</w:t>
      </w:r>
    </w:p>
    <w:p w14:paraId="057615DF" w14:textId="77777777" w:rsidR="00C07199" w:rsidRPr="000C1C6C" w:rsidRDefault="00C07199" w:rsidP="002F635D">
      <w:pPr>
        <w:spacing w:line="360" w:lineRule="auto"/>
        <w:jc w:val="both"/>
        <w:rPr>
          <w:rFonts w:ascii="Arial" w:hAnsi="Arial" w:cs="Arial"/>
          <w:sz w:val="22"/>
          <w:szCs w:val="22"/>
        </w:rPr>
      </w:pPr>
    </w:p>
    <w:p w14:paraId="16399B31" w14:textId="369A15F3" w:rsidR="002F635D" w:rsidRPr="000C1C6C" w:rsidRDefault="002F635D" w:rsidP="002F635D">
      <w:pPr>
        <w:spacing w:line="360" w:lineRule="auto"/>
        <w:jc w:val="both"/>
        <w:rPr>
          <w:rFonts w:ascii="Arial" w:hAnsi="Arial" w:cs="Arial"/>
          <w:sz w:val="22"/>
          <w:szCs w:val="22"/>
        </w:rPr>
      </w:pPr>
      <w:r w:rsidRPr="000C1C6C">
        <w:rPr>
          <w:rFonts w:ascii="Arial" w:hAnsi="Arial" w:cs="Arial"/>
          <w:sz w:val="22"/>
          <w:szCs w:val="22"/>
        </w:rPr>
        <w:t xml:space="preserve">A well written plain-language summary (PLS) is an important part of the application and approval process. The PLS will be published on the ELSA website where it </w:t>
      </w:r>
      <w:r w:rsidR="000C1C6C">
        <w:rPr>
          <w:rFonts w:ascii="Arial" w:hAnsi="Arial" w:cs="Arial"/>
          <w:sz w:val="22"/>
          <w:szCs w:val="22"/>
        </w:rPr>
        <w:t>will be made</w:t>
      </w:r>
      <w:r w:rsidR="000C1C6C" w:rsidRPr="000C1C6C">
        <w:rPr>
          <w:rFonts w:ascii="Arial" w:hAnsi="Arial" w:cs="Arial"/>
          <w:sz w:val="22"/>
          <w:szCs w:val="22"/>
        </w:rPr>
        <w:t xml:space="preserve"> </w:t>
      </w:r>
      <w:r w:rsidRPr="000C1C6C">
        <w:rPr>
          <w:rFonts w:ascii="Arial" w:hAnsi="Arial" w:cs="Arial"/>
          <w:sz w:val="22"/>
          <w:szCs w:val="22"/>
        </w:rPr>
        <w:t>available to study participants, the public, media, other researchers and funders.</w:t>
      </w:r>
    </w:p>
    <w:p w14:paraId="06C52DCC" w14:textId="77777777" w:rsidR="002F635D" w:rsidRPr="000C1C6C" w:rsidRDefault="002F635D" w:rsidP="002F635D">
      <w:pPr>
        <w:spacing w:line="360" w:lineRule="auto"/>
        <w:jc w:val="both"/>
        <w:rPr>
          <w:rFonts w:ascii="Arial" w:hAnsi="Arial" w:cs="Arial"/>
          <w:sz w:val="22"/>
          <w:szCs w:val="22"/>
        </w:rPr>
      </w:pPr>
    </w:p>
    <w:p w14:paraId="3B035F72" w14:textId="77777777" w:rsidR="002F635D" w:rsidRPr="000C1C6C" w:rsidRDefault="002F635D" w:rsidP="002F635D">
      <w:pPr>
        <w:spacing w:line="360" w:lineRule="auto"/>
        <w:jc w:val="both"/>
        <w:rPr>
          <w:rFonts w:ascii="Arial" w:hAnsi="Arial" w:cs="Arial"/>
          <w:b/>
          <w:bCs/>
          <w:sz w:val="22"/>
          <w:szCs w:val="22"/>
        </w:rPr>
      </w:pPr>
      <w:r w:rsidRPr="000C1C6C">
        <w:rPr>
          <w:rFonts w:ascii="Arial" w:hAnsi="Arial" w:cs="Arial"/>
          <w:b/>
          <w:bCs/>
          <w:sz w:val="22"/>
          <w:szCs w:val="22"/>
        </w:rPr>
        <w:t>What is a plain language summary?</w:t>
      </w:r>
    </w:p>
    <w:p w14:paraId="3BDC14FA" w14:textId="2986CE4E" w:rsidR="002F635D" w:rsidRPr="000C1C6C" w:rsidRDefault="002F635D" w:rsidP="002F635D">
      <w:pPr>
        <w:spacing w:line="360" w:lineRule="auto"/>
        <w:jc w:val="both"/>
        <w:rPr>
          <w:rFonts w:ascii="Arial" w:hAnsi="Arial" w:cs="Arial"/>
          <w:sz w:val="22"/>
          <w:szCs w:val="22"/>
        </w:rPr>
      </w:pPr>
      <w:r w:rsidRPr="000C1C6C">
        <w:rPr>
          <w:rFonts w:ascii="Arial" w:hAnsi="Arial" w:cs="Arial"/>
          <w:sz w:val="22"/>
          <w:szCs w:val="22"/>
        </w:rPr>
        <w:t xml:space="preserve">The plain language summary is a stand-alone summary of the proposed research project. It should not simply be copied from other project descriptions but needs to be written afresh. As the goal of writing in plain language is to enable readers from all backgrounds to understand the content the first time they read it, the PLS should convey clearly the key question and purpose of the project using plain English aimed at a reading age of 12 years and for a non-English speaking audience. Consider using a readability checker such as </w:t>
      </w:r>
      <w:hyperlink r:id="rId8" w:history="1">
        <w:r w:rsidRPr="000C1C6C">
          <w:rPr>
            <w:rStyle w:val="Hyperlink"/>
            <w:rFonts w:ascii="Arial" w:hAnsi="Arial" w:cs="Arial"/>
            <w:sz w:val="22"/>
            <w:szCs w:val="22"/>
          </w:rPr>
          <w:t>https://readable.io/</w:t>
        </w:r>
      </w:hyperlink>
      <w:r w:rsidRPr="000C1C6C">
        <w:rPr>
          <w:rFonts w:ascii="Arial" w:hAnsi="Arial" w:cs="Arial"/>
          <w:sz w:val="22"/>
          <w:szCs w:val="22"/>
        </w:rPr>
        <w:t xml:space="preserve">. Avoid technical terms and jargon or explain them clearly if they are unavoidable. Examples of jargon are clinical and methodological terms, as well as words that have slightly different meanings in science than in common use (e.g., local, blind, control). Consider using a plain language glossary such as </w:t>
      </w:r>
      <w:hyperlink r:id="rId9" w:history="1">
        <w:r w:rsidRPr="000C1C6C">
          <w:rPr>
            <w:rStyle w:val="Hyperlink"/>
            <w:rFonts w:ascii="Arial" w:hAnsi="Arial" w:cs="Arial"/>
            <w:sz w:val="22"/>
            <w:szCs w:val="22"/>
          </w:rPr>
          <w:t>https://www.lib.umich.edu/taubman-health-sciences-library/plain-language-medical-dictionary</w:t>
        </w:r>
      </w:hyperlink>
      <w:r w:rsidRPr="000C1C6C">
        <w:rPr>
          <w:rFonts w:ascii="Arial" w:hAnsi="Arial" w:cs="Arial"/>
          <w:sz w:val="22"/>
          <w:szCs w:val="22"/>
        </w:rPr>
        <w:t>.</w:t>
      </w:r>
    </w:p>
    <w:p w14:paraId="094AEC9B" w14:textId="77777777" w:rsidR="002F635D" w:rsidRPr="000C1C6C" w:rsidRDefault="002F635D" w:rsidP="002F635D">
      <w:pPr>
        <w:spacing w:line="360" w:lineRule="auto"/>
        <w:jc w:val="both"/>
        <w:rPr>
          <w:rFonts w:ascii="Arial" w:hAnsi="Arial" w:cs="Arial"/>
          <w:sz w:val="22"/>
          <w:szCs w:val="22"/>
        </w:rPr>
      </w:pPr>
    </w:p>
    <w:p w14:paraId="5C94B547" w14:textId="77777777" w:rsidR="002F635D" w:rsidRPr="000C1C6C" w:rsidRDefault="002F635D" w:rsidP="002F635D">
      <w:pPr>
        <w:spacing w:line="360" w:lineRule="auto"/>
        <w:jc w:val="both"/>
        <w:rPr>
          <w:rFonts w:ascii="Arial" w:hAnsi="Arial" w:cs="Arial"/>
          <w:b/>
          <w:bCs/>
          <w:sz w:val="22"/>
          <w:szCs w:val="22"/>
        </w:rPr>
      </w:pPr>
      <w:r w:rsidRPr="000C1C6C">
        <w:rPr>
          <w:rFonts w:ascii="Arial" w:hAnsi="Arial" w:cs="Arial"/>
          <w:b/>
          <w:bCs/>
          <w:sz w:val="22"/>
          <w:szCs w:val="22"/>
        </w:rPr>
        <w:t>What should the summary include?</w:t>
      </w:r>
    </w:p>
    <w:p w14:paraId="4FFB53D6" w14:textId="77777777" w:rsidR="002F635D" w:rsidRPr="000C1C6C" w:rsidRDefault="002F635D" w:rsidP="002F635D">
      <w:pPr>
        <w:spacing w:line="360" w:lineRule="auto"/>
        <w:jc w:val="both"/>
        <w:rPr>
          <w:rFonts w:ascii="Arial" w:hAnsi="Arial" w:cs="Arial"/>
          <w:sz w:val="22"/>
          <w:szCs w:val="22"/>
        </w:rPr>
      </w:pPr>
      <w:r w:rsidRPr="000C1C6C">
        <w:rPr>
          <w:rFonts w:ascii="Arial" w:hAnsi="Arial" w:cs="Arial"/>
          <w:sz w:val="22"/>
          <w:szCs w:val="22"/>
        </w:rPr>
        <w:t>Your summary needs to address the following questions:</w:t>
      </w:r>
    </w:p>
    <w:p w14:paraId="77CC19EC" w14:textId="40DAE798" w:rsidR="002F635D" w:rsidRPr="000C1C6C" w:rsidRDefault="002F635D" w:rsidP="002F635D">
      <w:pPr>
        <w:pStyle w:val="ListParagraph"/>
        <w:numPr>
          <w:ilvl w:val="0"/>
          <w:numId w:val="1"/>
        </w:numPr>
        <w:spacing w:line="360" w:lineRule="auto"/>
        <w:jc w:val="both"/>
        <w:rPr>
          <w:rFonts w:ascii="Arial" w:hAnsi="Arial" w:cs="Arial"/>
          <w:sz w:val="22"/>
          <w:szCs w:val="22"/>
        </w:rPr>
      </w:pPr>
      <w:r w:rsidRPr="000C1C6C">
        <w:rPr>
          <w:rFonts w:ascii="Arial" w:hAnsi="Arial" w:cs="Arial"/>
          <w:sz w:val="22"/>
          <w:szCs w:val="22"/>
        </w:rPr>
        <w:t>What is the research question? Why is it important?</w:t>
      </w:r>
    </w:p>
    <w:p w14:paraId="6C0B6320" w14:textId="58B55DC3" w:rsidR="002F635D" w:rsidRPr="000C1C6C" w:rsidRDefault="002F635D" w:rsidP="002F635D">
      <w:pPr>
        <w:pStyle w:val="ListParagraph"/>
        <w:numPr>
          <w:ilvl w:val="0"/>
          <w:numId w:val="1"/>
        </w:numPr>
        <w:spacing w:line="360" w:lineRule="auto"/>
        <w:jc w:val="both"/>
        <w:rPr>
          <w:rFonts w:ascii="Arial" w:hAnsi="Arial" w:cs="Arial"/>
          <w:sz w:val="22"/>
          <w:szCs w:val="22"/>
        </w:rPr>
      </w:pPr>
      <w:r w:rsidRPr="000C1C6C">
        <w:rPr>
          <w:rFonts w:ascii="Arial" w:hAnsi="Arial" w:cs="Arial"/>
          <w:sz w:val="22"/>
          <w:szCs w:val="22"/>
        </w:rPr>
        <w:t>How will the participants’ data be used to investigate the research question?</w:t>
      </w:r>
    </w:p>
    <w:p w14:paraId="0BE6AE27" w14:textId="427D370A" w:rsidR="002F635D" w:rsidRPr="000C1C6C" w:rsidRDefault="002F635D" w:rsidP="002F635D">
      <w:pPr>
        <w:pStyle w:val="ListParagraph"/>
        <w:numPr>
          <w:ilvl w:val="0"/>
          <w:numId w:val="1"/>
        </w:numPr>
        <w:spacing w:line="360" w:lineRule="auto"/>
        <w:jc w:val="both"/>
        <w:rPr>
          <w:rFonts w:ascii="Arial" w:hAnsi="Arial" w:cs="Arial"/>
          <w:sz w:val="22"/>
          <w:szCs w:val="22"/>
        </w:rPr>
      </w:pPr>
      <w:r w:rsidRPr="000C1C6C">
        <w:rPr>
          <w:rFonts w:ascii="Arial" w:hAnsi="Arial" w:cs="Arial"/>
          <w:sz w:val="22"/>
          <w:szCs w:val="22"/>
        </w:rPr>
        <w:t>What is the method, in plain language?</w:t>
      </w:r>
    </w:p>
    <w:p w14:paraId="7AEBA3F9" w14:textId="77777777" w:rsidR="002F635D" w:rsidRPr="000C1C6C" w:rsidRDefault="002F635D" w:rsidP="002F635D">
      <w:pPr>
        <w:pStyle w:val="ListParagraph"/>
        <w:numPr>
          <w:ilvl w:val="0"/>
          <w:numId w:val="1"/>
        </w:numPr>
        <w:spacing w:line="360" w:lineRule="auto"/>
        <w:jc w:val="both"/>
        <w:rPr>
          <w:rFonts w:ascii="Arial" w:hAnsi="Arial" w:cs="Arial"/>
          <w:sz w:val="22"/>
          <w:szCs w:val="22"/>
        </w:rPr>
      </w:pPr>
      <w:r w:rsidRPr="000C1C6C">
        <w:rPr>
          <w:rFonts w:ascii="Arial" w:hAnsi="Arial" w:cs="Arial"/>
          <w:sz w:val="22"/>
          <w:szCs w:val="22"/>
        </w:rPr>
        <w:t>What are the potential benefits or implications of your proposed research? This may include short term outcomes or longer-term impact.</w:t>
      </w:r>
    </w:p>
    <w:p w14:paraId="281EBF60" w14:textId="6D874EEC" w:rsidR="002F635D" w:rsidRPr="000C1C6C" w:rsidRDefault="002F635D" w:rsidP="002F635D">
      <w:pPr>
        <w:pStyle w:val="ListParagraph"/>
        <w:numPr>
          <w:ilvl w:val="0"/>
          <w:numId w:val="1"/>
        </w:numPr>
        <w:spacing w:line="360" w:lineRule="auto"/>
        <w:jc w:val="both"/>
        <w:rPr>
          <w:rFonts w:ascii="Arial" w:hAnsi="Arial" w:cs="Arial"/>
          <w:sz w:val="22"/>
          <w:szCs w:val="22"/>
        </w:rPr>
      </w:pPr>
      <w:r w:rsidRPr="000C1C6C">
        <w:rPr>
          <w:rFonts w:ascii="Arial" w:hAnsi="Arial" w:cs="Arial"/>
          <w:sz w:val="22"/>
          <w:szCs w:val="22"/>
        </w:rPr>
        <w:t>You must make sure the plain language summary is consistent with the scientific project description submitted for approval.</w:t>
      </w:r>
    </w:p>
    <w:p w14:paraId="0C3CA96B" w14:textId="77777777" w:rsidR="002F635D" w:rsidRPr="000C1C6C" w:rsidRDefault="002F635D" w:rsidP="002F635D">
      <w:pPr>
        <w:spacing w:line="360" w:lineRule="auto"/>
        <w:jc w:val="both"/>
        <w:rPr>
          <w:rFonts w:ascii="Arial" w:hAnsi="Arial" w:cs="Arial"/>
          <w:sz w:val="22"/>
          <w:szCs w:val="22"/>
        </w:rPr>
      </w:pPr>
    </w:p>
    <w:p w14:paraId="3EA09BAB" w14:textId="3CFE8B8E" w:rsidR="002F635D" w:rsidRPr="000C1C6C" w:rsidRDefault="002F635D" w:rsidP="002F635D">
      <w:pPr>
        <w:spacing w:line="360" w:lineRule="auto"/>
        <w:jc w:val="both"/>
        <w:rPr>
          <w:rFonts w:ascii="Arial" w:hAnsi="Arial" w:cs="Arial"/>
          <w:b/>
          <w:bCs/>
          <w:iCs/>
          <w:sz w:val="22"/>
          <w:szCs w:val="22"/>
        </w:rPr>
      </w:pPr>
      <w:r w:rsidRPr="000C1C6C">
        <w:rPr>
          <w:rFonts w:ascii="Arial" w:hAnsi="Arial" w:cs="Arial"/>
          <w:b/>
          <w:bCs/>
          <w:iCs/>
          <w:sz w:val="22"/>
          <w:szCs w:val="22"/>
        </w:rPr>
        <w:t>Who is the plain language summary for?</w:t>
      </w:r>
    </w:p>
    <w:p w14:paraId="3280C823" w14:textId="44358764" w:rsidR="002F635D" w:rsidRPr="000C1C6C" w:rsidRDefault="002F635D" w:rsidP="002F635D">
      <w:pPr>
        <w:pStyle w:val="ListParagraph"/>
        <w:numPr>
          <w:ilvl w:val="0"/>
          <w:numId w:val="2"/>
        </w:numPr>
        <w:spacing w:line="360" w:lineRule="auto"/>
        <w:jc w:val="both"/>
        <w:rPr>
          <w:rFonts w:ascii="Arial" w:hAnsi="Arial" w:cs="Arial"/>
          <w:sz w:val="22"/>
          <w:szCs w:val="22"/>
        </w:rPr>
      </w:pPr>
      <w:r w:rsidRPr="000C1C6C">
        <w:rPr>
          <w:rFonts w:ascii="Arial" w:hAnsi="Arial" w:cs="Arial"/>
          <w:sz w:val="22"/>
          <w:szCs w:val="22"/>
        </w:rPr>
        <w:t xml:space="preserve">The </w:t>
      </w:r>
      <w:r w:rsidR="000C1C6C">
        <w:rPr>
          <w:rFonts w:ascii="Arial" w:hAnsi="Arial" w:cs="Arial"/>
          <w:sz w:val="22"/>
          <w:szCs w:val="22"/>
        </w:rPr>
        <w:t>PLS</w:t>
      </w:r>
      <w:r w:rsidRPr="000C1C6C">
        <w:rPr>
          <w:rFonts w:ascii="Arial" w:hAnsi="Arial" w:cs="Arial"/>
          <w:sz w:val="22"/>
          <w:szCs w:val="22"/>
        </w:rPr>
        <w:t xml:space="preserve"> explain</w:t>
      </w:r>
      <w:r w:rsidR="000C1C6C">
        <w:rPr>
          <w:rFonts w:ascii="Arial" w:hAnsi="Arial" w:cs="Arial"/>
          <w:sz w:val="22"/>
          <w:szCs w:val="22"/>
        </w:rPr>
        <w:t>s the project for the ELSA-</w:t>
      </w:r>
      <w:r w:rsidR="003539EA">
        <w:rPr>
          <w:rFonts w:ascii="Arial" w:hAnsi="Arial" w:cs="Arial"/>
          <w:sz w:val="22"/>
          <w:szCs w:val="22"/>
        </w:rPr>
        <w:t>G</w:t>
      </w:r>
      <w:r w:rsidR="000C1C6C">
        <w:rPr>
          <w:rFonts w:ascii="Arial" w:hAnsi="Arial" w:cs="Arial"/>
          <w:sz w:val="22"/>
          <w:szCs w:val="22"/>
        </w:rPr>
        <w:t>DAC C</w:t>
      </w:r>
      <w:r w:rsidRPr="000C1C6C">
        <w:rPr>
          <w:rFonts w:ascii="Arial" w:hAnsi="Arial" w:cs="Arial"/>
          <w:sz w:val="22"/>
          <w:szCs w:val="22"/>
        </w:rPr>
        <w:t>ommittee members, who all have different types of expertise.</w:t>
      </w:r>
    </w:p>
    <w:p w14:paraId="118AB877" w14:textId="49378041" w:rsidR="002F635D" w:rsidRPr="000C1C6C" w:rsidRDefault="000C1C6C" w:rsidP="002F635D">
      <w:pPr>
        <w:pStyle w:val="ListParagraph"/>
        <w:numPr>
          <w:ilvl w:val="0"/>
          <w:numId w:val="2"/>
        </w:numPr>
        <w:spacing w:line="360" w:lineRule="auto"/>
        <w:jc w:val="both"/>
        <w:rPr>
          <w:rFonts w:ascii="Arial" w:hAnsi="Arial" w:cs="Arial"/>
          <w:sz w:val="22"/>
          <w:szCs w:val="22"/>
        </w:rPr>
      </w:pPr>
      <w:r>
        <w:rPr>
          <w:rFonts w:ascii="Arial" w:hAnsi="Arial" w:cs="Arial"/>
          <w:sz w:val="22"/>
          <w:szCs w:val="22"/>
        </w:rPr>
        <w:t>The s</w:t>
      </w:r>
      <w:r w:rsidR="002F635D" w:rsidRPr="000C1C6C">
        <w:rPr>
          <w:rFonts w:ascii="Arial" w:hAnsi="Arial" w:cs="Arial"/>
          <w:sz w:val="22"/>
          <w:szCs w:val="22"/>
        </w:rPr>
        <w:t xml:space="preserve">tudy’s </w:t>
      </w:r>
      <w:r>
        <w:rPr>
          <w:rFonts w:ascii="Arial" w:hAnsi="Arial" w:cs="Arial"/>
          <w:sz w:val="22"/>
          <w:szCs w:val="22"/>
        </w:rPr>
        <w:t>Management board</w:t>
      </w:r>
      <w:r w:rsidR="002F635D" w:rsidRPr="000C1C6C">
        <w:rPr>
          <w:rFonts w:ascii="Arial" w:hAnsi="Arial" w:cs="Arial"/>
          <w:sz w:val="22"/>
          <w:szCs w:val="22"/>
        </w:rPr>
        <w:t xml:space="preserve"> read</w:t>
      </w:r>
      <w:r>
        <w:rPr>
          <w:rFonts w:ascii="Arial" w:hAnsi="Arial" w:cs="Arial"/>
          <w:sz w:val="22"/>
          <w:szCs w:val="22"/>
        </w:rPr>
        <w:t>s</w:t>
      </w:r>
      <w:r w:rsidR="002F635D" w:rsidRPr="000C1C6C">
        <w:rPr>
          <w:rFonts w:ascii="Arial" w:hAnsi="Arial" w:cs="Arial"/>
          <w:sz w:val="22"/>
          <w:szCs w:val="22"/>
        </w:rPr>
        <w:t xml:space="preserve"> the summaries, to learn how the resource is used and to inform future strategy.</w:t>
      </w:r>
    </w:p>
    <w:p w14:paraId="4B64C652" w14:textId="77777777" w:rsidR="002F635D" w:rsidRPr="000C1C6C" w:rsidRDefault="002F635D" w:rsidP="002F635D">
      <w:pPr>
        <w:pStyle w:val="ListParagraph"/>
        <w:numPr>
          <w:ilvl w:val="0"/>
          <w:numId w:val="2"/>
        </w:numPr>
        <w:spacing w:line="360" w:lineRule="auto"/>
        <w:jc w:val="both"/>
        <w:rPr>
          <w:rFonts w:ascii="Arial" w:hAnsi="Arial" w:cs="Arial"/>
          <w:sz w:val="22"/>
          <w:szCs w:val="22"/>
        </w:rPr>
      </w:pPr>
      <w:r w:rsidRPr="000C1C6C">
        <w:rPr>
          <w:rFonts w:ascii="Arial" w:hAnsi="Arial" w:cs="Arial"/>
          <w:sz w:val="22"/>
          <w:szCs w:val="22"/>
        </w:rPr>
        <w:t>The funders want to know the scope and potential impact of the work that is being proposed.</w:t>
      </w:r>
    </w:p>
    <w:p w14:paraId="6FC5EA0B" w14:textId="77777777" w:rsidR="002F635D" w:rsidRPr="000C1C6C" w:rsidRDefault="002F635D" w:rsidP="002F635D">
      <w:pPr>
        <w:pStyle w:val="ListParagraph"/>
        <w:numPr>
          <w:ilvl w:val="0"/>
          <w:numId w:val="2"/>
        </w:numPr>
        <w:spacing w:line="360" w:lineRule="auto"/>
        <w:jc w:val="both"/>
        <w:rPr>
          <w:rFonts w:ascii="Arial" w:hAnsi="Arial" w:cs="Arial"/>
          <w:sz w:val="22"/>
          <w:szCs w:val="22"/>
        </w:rPr>
      </w:pPr>
      <w:r w:rsidRPr="000C1C6C">
        <w:rPr>
          <w:rFonts w:ascii="Arial" w:hAnsi="Arial" w:cs="Arial"/>
          <w:sz w:val="22"/>
          <w:szCs w:val="22"/>
        </w:rPr>
        <w:lastRenderedPageBreak/>
        <w:t>The PLS for approved projects can be viewed online by other researchers. The research themes and broad methodology show what areas of research are already under investigation.</w:t>
      </w:r>
    </w:p>
    <w:p w14:paraId="22F9C8C7" w14:textId="70C34700" w:rsidR="002F635D" w:rsidRPr="000C1C6C" w:rsidRDefault="002F635D" w:rsidP="002F635D">
      <w:pPr>
        <w:pStyle w:val="ListParagraph"/>
        <w:numPr>
          <w:ilvl w:val="0"/>
          <w:numId w:val="2"/>
        </w:numPr>
        <w:spacing w:line="360" w:lineRule="auto"/>
        <w:jc w:val="both"/>
        <w:rPr>
          <w:rFonts w:ascii="Arial" w:hAnsi="Arial" w:cs="Arial"/>
          <w:sz w:val="22"/>
          <w:szCs w:val="22"/>
        </w:rPr>
      </w:pPr>
      <w:r w:rsidRPr="000C1C6C">
        <w:rPr>
          <w:rFonts w:ascii="Arial" w:hAnsi="Arial" w:cs="Arial"/>
          <w:sz w:val="22"/>
          <w:szCs w:val="22"/>
        </w:rPr>
        <w:t>Study participants can see how their personal data contributes to current knowledge. They need to understand what questions are bei</w:t>
      </w:r>
      <w:r w:rsidR="000C1C6C">
        <w:rPr>
          <w:rFonts w:ascii="Arial" w:hAnsi="Arial" w:cs="Arial"/>
          <w:sz w:val="22"/>
          <w:szCs w:val="22"/>
        </w:rPr>
        <w:t>ng researched, how their data are</w:t>
      </w:r>
      <w:r w:rsidRPr="000C1C6C">
        <w:rPr>
          <w:rFonts w:ascii="Arial" w:hAnsi="Arial" w:cs="Arial"/>
          <w:sz w:val="22"/>
          <w:szCs w:val="22"/>
        </w:rPr>
        <w:t xml:space="preserve"> contributing to this, and the potential benefits of the work – without getting bogged down in technicalities.</w:t>
      </w:r>
    </w:p>
    <w:p w14:paraId="6718ECAE" w14:textId="77777777" w:rsidR="002F635D" w:rsidRPr="000C1C6C" w:rsidRDefault="002F635D" w:rsidP="002F635D">
      <w:pPr>
        <w:pStyle w:val="ListParagraph"/>
        <w:spacing w:line="360" w:lineRule="auto"/>
        <w:jc w:val="both"/>
        <w:rPr>
          <w:rFonts w:ascii="Arial" w:hAnsi="Arial" w:cs="Arial"/>
          <w:sz w:val="22"/>
          <w:szCs w:val="22"/>
        </w:rPr>
      </w:pPr>
    </w:p>
    <w:p w14:paraId="63984691" w14:textId="77777777" w:rsidR="002F635D" w:rsidRPr="000C1C6C" w:rsidRDefault="002F635D" w:rsidP="002F635D">
      <w:pPr>
        <w:spacing w:line="360" w:lineRule="auto"/>
        <w:jc w:val="both"/>
        <w:rPr>
          <w:rFonts w:ascii="Arial" w:hAnsi="Arial" w:cs="Arial"/>
          <w:b/>
          <w:bCs/>
          <w:sz w:val="22"/>
          <w:szCs w:val="22"/>
        </w:rPr>
      </w:pPr>
      <w:r w:rsidRPr="000C1C6C">
        <w:rPr>
          <w:rFonts w:ascii="Arial" w:hAnsi="Arial" w:cs="Arial"/>
          <w:b/>
          <w:bCs/>
          <w:sz w:val="22"/>
          <w:szCs w:val="22"/>
        </w:rPr>
        <w:t>Tips for writing in plain language</w:t>
      </w:r>
    </w:p>
    <w:p w14:paraId="63D8256E" w14:textId="1CB15814" w:rsidR="002F635D" w:rsidRPr="000C1C6C" w:rsidRDefault="002F635D" w:rsidP="002F635D">
      <w:pPr>
        <w:pStyle w:val="ListParagraph"/>
        <w:numPr>
          <w:ilvl w:val="0"/>
          <w:numId w:val="3"/>
        </w:numPr>
        <w:spacing w:line="360" w:lineRule="auto"/>
        <w:jc w:val="both"/>
        <w:rPr>
          <w:rFonts w:ascii="Arial" w:hAnsi="Arial" w:cs="Arial"/>
          <w:sz w:val="22"/>
          <w:szCs w:val="22"/>
        </w:rPr>
      </w:pPr>
      <w:r w:rsidRPr="000C1C6C">
        <w:rPr>
          <w:rFonts w:ascii="Arial" w:hAnsi="Arial" w:cs="Arial"/>
          <w:sz w:val="22"/>
          <w:szCs w:val="22"/>
        </w:rPr>
        <w:t>Limit sentences to one key point</w:t>
      </w:r>
      <w:r w:rsidR="000C1C6C">
        <w:rPr>
          <w:rFonts w:ascii="Arial" w:hAnsi="Arial" w:cs="Arial"/>
          <w:sz w:val="22"/>
          <w:szCs w:val="22"/>
        </w:rPr>
        <w:t>.</w:t>
      </w:r>
    </w:p>
    <w:p w14:paraId="64F2BB90" w14:textId="17535037" w:rsidR="002F635D" w:rsidRPr="000C1C6C" w:rsidRDefault="002F635D" w:rsidP="002F635D">
      <w:pPr>
        <w:pStyle w:val="ListParagraph"/>
        <w:numPr>
          <w:ilvl w:val="0"/>
          <w:numId w:val="3"/>
        </w:numPr>
        <w:spacing w:line="360" w:lineRule="auto"/>
        <w:jc w:val="both"/>
        <w:rPr>
          <w:rFonts w:ascii="Arial" w:hAnsi="Arial" w:cs="Arial"/>
          <w:sz w:val="22"/>
          <w:szCs w:val="22"/>
        </w:rPr>
      </w:pPr>
      <w:r w:rsidRPr="000C1C6C">
        <w:rPr>
          <w:rFonts w:ascii="Arial" w:hAnsi="Arial" w:cs="Arial"/>
          <w:sz w:val="22"/>
          <w:szCs w:val="22"/>
        </w:rPr>
        <w:t>Be careful with words or phrases with dual or nuanced meanings (e.g., drugs; diet).</w:t>
      </w:r>
    </w:p>
    <w:p w14:paraId="4F1266BE" w14:textId="1FB4A291" w:rsidR="002F635D" w:rsidRPr="000C1C6C" w:rsidRDefault="002F635D" w:rsidP="002F635D">
      <w:pPr>
        <w:pStyle w:val="ListParagraph"/>
        <w:numPr>
          <w:ilvl w:val="0"/>
          <w:numId w:val="3"/>
        </w:numPr>
        <w:spacing w:line="360" w:lineRule="auto"/>
        <w:jc w:val="both"/>
        <w:rPr>
          <w:rFonts w:ascii="Arial" w:hAnsi="Arial" w:cs="Arial"/>
          <w:sz w:val="22"/>
          <w:szCs w:val="22"/>
        </w:rPr>
      </w:pPr>
      <w:r w:rsidRPr="000C1C6C">
        <w:rPr>
          <w:rFonts w:ascii="Arial" w:hAnsi="Arial" w:cs="Arial"/>
          <w:sz w:val="22"/>
          <w:szCs w:val="22"/>
        </w:rPr>
        <w:t>Avoid technical words, jargon or words that are long or have many syllables. Consider those who do not have English as a first language</w:t>
      </w:r>
      <w:r w:rsidR="000C1C6C">
        <w:rPr>
          <w:rFonts w:ascii="Arial" w:hAnsi="Arial" w:cs="Arial"/>
          <w:sz w:val="22"/>
          <w:szCs w:val="22"/>
        </w:rPr>
        <w:t>.</w:t>
      </w:r>
    </w:p>
    <w:p w14:paraId="0FFC624A" w14:textId="2915B2ED" w:rsidR="002F635D" w:rsidRPr="000C1C6C" w:rsidRDefault="002F635D" w:rsidP="002F635D">
      <w:pPr>
        <w:pStyle w:val="ListParagraph"/>
        <w:numPr>
          <w:ilvl w:val="0"/>
          <w:numId w:val="3"/>
        </w:numPr>
        <w:spacing w:line="360" w:lineRule="auto"/>
        <w:jc w:val="both"/>
        <w:rPr>
          <w:rFonts w:ascii="Arial" w:hAnsi="Arial" w:cs="Arial"/>
          <w:sz w:val="22"/>
          <w:szCs w:val="22"/>
        </w:rPr>
      </w:pPr>
      <w:r w:rsidRPr="000C1C6C">
        <w:rPr>
          <w:rFonts w:ascii="Arial" w:hAnsi="Arial" w:cs="Arial"/>
          <w:sz w:val="22"/>
          <w:szCs w:val="22"/>
        </w:rPr>
        <w:t>Avoid unnecessary technical details if you can make the same point in plain language</w:t>
      </w:r>
      <w:r w:rsidR="000C1C6C">
        <w:rPr>
          <w:rFonts w:ascii="Arial" w:hAnsi="Arial" w:cs="Arial"/>
          <w:sz w:val="22"/>
          <w:szCs w:val="22"/>
        </w:rPr>
        <w:t>.</w:t>
      </w:r>
    </w:p>
    <w:p w14:paraId="60536D80" w14:textId="474500AA" w:rsidR="002F635D" w:rsidRPr="000C1C6C" w:rsidRDefault="002F635D" w:rsidP="002F635D">
      <w:pPr>
        <w:pStyle w:val="ListParagraph"/>
        <w:numPr>
          <w:ilvl w:val="0"/>
          <w:numId w:val="3"/>
        </w:numPr>
        <w:spacing w:line="360" w:lineRule="auto"/>
        <w:jc w:val="both"/>
        <w:rPr>
          <w:rFonts w:ascii="Arial" w:hAnsi="Arial" w:cs="Arial"/>
          <w:sz w:val="22"/>
          <w:szCs w:val="22"/>
        </w:rPr>
      </w:pPr>
      <w:r w:rsidRPr="000C1C6C">
        <w:rPr>
          <w:rFonts w:ascii="Arial" w:hAnsi="Arial" w:cs="Arial"/>
          <w:sz w:val="22"/>
          <w:szCs w:val="22"/>
        </w:rPr>
        <w:t>If you must use technical vocabulary, provide a short definition of your term when it is first introduced and do not use too many technical words together in one sentence</w:t>
      </w:r>
      <w:r w:rsidR="000C1C6C">
        <w:rPr>
          <w:rFonts w:ascii="Arial" w:hAnsi="Arial" w:cs="Arial"/>
          <w:sz w:val="22"/>
          <w:szCs w:val="22"/>
        </w:rPr>
        <w:t>.</w:t>
      </w:r>
    </w:p>
    <w:p w14:paraId="7B9C9F50" w14:textId="219E539D" w:rsidR="002F635D" w:rsidRPr="000C1C6C" w:rsidRDefault="002F635D" w:rsidP="002F635D">
      <w:pPr>
        <w:pStyle w:val="ListParagraph"/>
        <w:numPr>
          <w:ilvl w:val="0"/>
          <w:numId w:val="3"/>
        </w:numPr>
        <w:spacing w:line="360" w:lineRule="auto"/>
        <w:jc w:val="both"/>
        <w:rPr>
          <w:rFonts w:ascii="Arial" w:hAnsi="Arial" w:cs="Arial"/>
          <w:sz w:val="22"/>
          <w:szCs w:val="22"/>
        </w:rPr>
      </w:pPr>
      <w:r w:rsidRPr="000C1C6C">
        <w:rPr>
          <w:rFonts w:ascii="Arial" w:hAnsi="Arial" w:cs="Arial"/>
          <w:sz w:val="22"/>
          <w:szCs w:val="22"/>
        </w:rPr>
        <w:t>Do not include citations to research literature</w:t>
      </w:r>
      <w:r w:rsidR="000C1C6C">
        <w:rPr>
          <w:rFonts w:ascii="Arial" w:hAnsi="Arial" w:cs="Arial"/>
          <w:sz w:val="22"/>
          <w:szCs w:val="22"/>
        </w:rPr>
        <w:t>.</w:t>
      </w:r>
    </w:p>
    <w:p w14:paraId="4298BBC5" w14:textId="7AFB822D" w:rsidR="002F635D" w:rsidRPr="000C1C6C" w:rsidRDefault="002F635D" w:rsidP="002F635D">
      <w:pPr>
        <w:pStyle w:val="ListParagraph"/>
        <w:numPr>
          <w:ilvl w:val="0"/>
          <w:numId w:val="3"/>
        </w:numPr>
        <w:spacing w:line="360" w:lineRule="auto"/>
        <w:jc w:val="both"/>
        <w:rPr>
          <w:rFonts w:ascii="Arial" w:hAnsi="Arial" w:cs="Arial"/>
          <w:sz w:val="22"/>
          <w:szCs w:val="22"/>
        </w:rPr>
      </w:pPr>
      <w:r w:rsidRPr="000C1C6C">
        <w:rPr>
          <w:rFonts w:ascii="Arial" w:hAnsi="Arial" w:cs="Arial"/>
          <w:sz w:val="22"/>
          <w:szCs w:val="22"/>
        </w:rPr>
        <w:t>Avoid more than two technical words in a sentence unless you explain them</w:t>
      </w:r>
      <w:r w:rsidR="000C1C6C">
        <w:rPr>
          <w:rFonts w:ascii="Arial" w:hAnsi="Arial" w:cs="Arial"/>
          <w:sz w:val="22"/>
          <w:szCs w:val="22"/>
        </w:rPr>
        <w:t>.</w:t>
      </w:r>
    </w:p>
    <w:p w14:paraId="78684A35" w14:textId="27DD3149" w:rsidR="002F635D" w:rsidRPr="000C1C6C" w:rsidRDefault="002F635D" w:rsidP="002F635D">
      <w:pPr>
        <w:pStyle w:val="ListParagraph"/>
        <w:numPr>
          <w:ilvl w:val="0"/>
          <w:numId w:val="3"/>
        </w:numPr>
        <w:spacing w:line="360" w:lineRule="auto"/>
        <w:jc w:val="both"/>
        <w:rPr>
          <w:rFonts w:ascii="Arial" w:hAnsi="Arial" w:cs="Arial"/>
          <w:sz w:val="22"/>
          <w:szCs w:val="22"/>
        </w:rPr>
      </w:pPr>
      <w:r w:rsidRPr="000C1C6C">
        <w:rPr>
          <w:rFonts w:ascii="Arial" w:hAnsi="Arial" w:cs="Arial"/>
          <w:sz w:val="22"/>
          <w:szCs w:val="22"/>
        </w:rPr>
        <w:t>Consider introducing an acronym or shorter term for repeated use</w:t>
      </w:r>
      <w:r w:rsidR="000C1C6C">
        <w:rPr>
          <w:rFonts w:ascii="Arial" w:hAnsi="Arial" w:cs="Arial"/>
          <w:sz w:val="22"/>
          <w:szCs w:val="22"/>
        </w:rPr>
        <w:t>.</w:t>
      </w:r>
    </w:p>
    <w:p w14:paraId="53F3C4B2" w14:textId="70A2BA15" w:rsidR="002F635D" w:rsidRPr="000C1C6C" w:rsidRDefault="002F635D" w:rsidP="002F635D">
      <w:pPr>
        <w:pStyle w:val="ListParagraph"/>
        <w:numPr>
          <w:ilvl w:val="0"/>
          <w:numId w:val="3"/>
        </w:numPr>
        <w:spacing w:line="360" w:lineRule="auto"/>
        <w:jc w:val="both"/>
        <w:rPr>
          <w:rFonts w:ascii="Arial" w:hAnsi="Arial" w:cs="Arial"/>
          <w:sz w:val="22"/>
          <w:szCs w:val="22"/>
        </w:rPr>
      </w:pPr>
      <w:r w:rsidRPr="000C1C6C">
        <w:rPr>
          <w:rFonts w:ascii="Arial" w:hAnsi="Arial" w:cs="Arial"/>
          <w:sz w:val="22"/>
          <w:szCs w:val="22"/>
        </w:rPr>
        <w:t>Write for an international audience. Avoid words or terms that are region-specific (A&amp;E versus ER).</w:t>
      </w:r>
    </w:p>
    <w:p w14:paraId="2BC2946B" w14:textId="46B04370" w:rsidR="00010225" w:rsidRPr="000C1C6C" w:rsidRDefault="00010225" w:rsidP="002F635D">
      <w:pPr>
        <w:spacing w:line="360" w:lineRule="auto"/>
        <w:jc w:val="both"/>
        <w:rPr>
          <w:rFonts w:ascii="Arial" w:hAnsi="Arial" w:cs="Arial"/>
          <w:sz w:val="22"/>
          <w:szCs w:val="22"/>
        </w:rPr>
      </w:pPr>
    </w:p>
    <w:sectPr w:rsidR="00010225" w:rsidRPr="000C1C6C">
      <w:headerReference w:type="default" r:id="rId10"/>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4404A" w14:textId="77777777" w:rsidR="00CD0BDD" w:rsidRDefault="00CD0BDD" w:rsidP="002F635D">
      <w:r>
        <w:separator/>
      </w:r>
    </w:p>
  </w:endnote>
  <w:endnote w:type="continuationSeparator" w:id="0">
    <w:p w14:paraId="494C1D31" w14:textId="77777777" w:rsidR="00CD0BDD" w:rsidRDefault="00CD0BDD" w:rsidP="002F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09571749"/>
      <w:docPartObj>
        <w:docPartGallery w:val="Page Numbers (Bottom of Page)"/>
        <w:docPartUnique/>
      </w:docPartObj>
    </w:sdtPr>
    <w:sdtEndPr>
      <w:rPr>
        <w:rStyle w:val="PageNumber"/>
      </w:rPr>
    </w:sdtEndPr>
    <w:sdtContent>
      <w:p w14:paraId="24ECD2CD" w14:textId="738B46A1" w:rsidR="002F635D" w:rsidRDefault="002F635D" w:rsidP="004815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F0BF6E" w14:textId="77777777" w:rsidR="002F635D" w:rsidRDefault="002F635D" w:rsidP="002F63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98480544"/>
      <w:docPartObj>
        <w:docPartGallery w:val="Page Numbers (Bottom of Page)"/>
        <w:docPartUnique/>
      </w:docPartObj>
    </w:sdtPr>
    <w:sdtEndPr>
      <w:rPr>
        <w:rStyle w:val="PageNumber"/>
      </w:rPr>
    </w:sdtEndPr>
    <w:sdtContent>
      <w:p w14:paraId="6197CE0D" w14:textId="4DE89007" w:rsidR="002F635D" w:rsidRDefault="002F635D" w:rsidP="004815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539EA">
          <w:rPr>
            <w:rStyle w:val="PageNumber"/>
            <w:noProof/>
          </w:rPr>
          <w:t>1</w:t>
        </w:r>
        <w:r>
          <w:rPr>
            <w:rStyle w:val="PageNumber"/>
          </w:rPr>
          <w:fldChar w:fldCharType="end"/>
        </w:r>
      </w:p>
    </w:sdtContent>
  </w:sdt>
  <w:p w14:paraId="4FCC0991" w14:textId="77777777" w:rsidR="002F635D" w:rsidRDefault="002F635D" w:rsidP="002F63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24EE1" w14:textId="77777777" w:rsidR="00CD0BDD" w:rsidRDefault="00CD0BDD" w:rsidP="002F635D">
      <w:r>
        <w:separator/>
      </w:r>
    </w:p>
  </w:footnote>
  <w:footnote w:type="continuationSeparator" w:id="0">
    <w:p w14:paraId="655AC0FF" w14:textId="77777777" w:rsidR="00CD0BDD" w:rsidRDefault="00CD0BDD" w:rsidP="002F6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BD424" w14:textId="5955A657" w:rsidR="002F635D" w:rsidRPr="002F635D" w:rsidRDefault="002F635D" w:rsidP="002F635D">
    <w:pPr>
      <w:spacing w:line="360" w:lineRule="auto"/>
      <w:jc w:val="both"/>
      <w:rPr>
        <w:rFonts w:ascii="Arial" w:hAnsi="Arial" w:cs="Arial"/>
        <w:sz w:val="18"/>
        <w:szCs w:val="18"/>
      </w:rPr>
    </w:pPr>
    <w:r w:rsidRPr="002F635D">
      <w:rPr>
        <w:rFonts w:ascii="Arial" w:hAnsi="Arial" w:cs="Arial"/>
        <w:sz w:val="18"/>
        <w:szCs w:val="18"/>
      </w:rPr>
      <w:t>ELSA-</w:t>
    </w:r>
    <w:r w:rsidR="003539EA">
      <w:rPr>
        <w:rFonts w:ascii="Arial" w:hAnsi="Arial" w:cs="Arial"/>
        <w:sz w:val="18"/>
        <w:szCs w:val="18"/>
      </w:rPr>
      <w:t>G</w:t>
    </w:r>
    <w:r w:rsidRPr="002F635D">
      <w:rPr>
        <w:rFonts w:ascii="Arial" w:hAnsi="Arial" w:cs="Arial"/>
        <w:sz w:val="18"/>
        <w:szCs w:val="18"/>
      </w:rPr>
      <w:t xml:space="preserve">DAC </w:t>
    </w:r>
    <w:r>
      <w:rPr>
        <w:rFonts w:ascii="Arial" w:hAnsi="Arial" w:cs="Arial"/>
        <w:sz w:val="18"/>
        <w:szCs w:val="18"/>
      </w:rPr>
      <w:t xml:space="preserve">| </w:t>
    </w:r>
    <w:r w:rsidRPr="002F635D">
      <w:rPr>
        <w:rFonts w:ascii="Arial" w:hAnsi="Arial" w:cs="Arial"/>
        <w:sz w:val="18"/>
        <w:szCs w:val="18"/>
      </w:rPr>
      <w:t>Plain language summaries: Guidance for applications</w:t>
    </w:r>
  </w:p>
  <w:p w14:paraId="23914C8C" w14:textId="6946441D" w:rsidR="002F635D" w:rsidRDefault="002F63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91BB8"/>
    <w:multiLevelType w:val="hybridMultilevel"/>
    <w:tmpl w:val="1B502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E25C09"/>
    <w:multiLevelType w:val="hybridMultilevel"/>
    <w:tmpl w:val="2E281D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3810AB"/>
    <w:multiLevelType w:val="hybridMultilevel"/>
    <w:tmpl w:val="5E04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7254259">
    <w:abstractNumId w:val="1"/>
  </w:num>
  <w:num w:numId="2" w16cid:durableId="446853715">
    <w:abstractNumId w:val="0"/>
  </w:num>
  <w:num w:numId="3" w16cid:durableId="30964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35D"/>
    <w:rsid w:val="00010225"/>
    <w:rsid w:val="00011880"/>
    <w:rsid w:val="000602EE"/>
    <w:rsid w:val="000C1C6C"/>
    <w:rsid w:val="000C2EE0"/>
    <w:rsid w:val="001946BF"/>
    <w:rsid w:val="00200630"/>
    <w:rsid w:val="00222298"/>
    <w:rsid w:val="00287979"/>
    <w:rsid w:val="002B7895"/>
    <w:rsid w:val="002C49BA"/>
    <w:rsid w:val="002F635D"/>
    <w:rsid w:val="00316D74"/>
    <w:rsid w:val="00335AB7"/>
    <w:rsid w:val="003539EA"/>
    <w:rsid w:val="003875D2"/>
    <w:rsid w:val="003A5324"/>
    <w:rsid w:val="004168E3"/>
    <w:rsid w:val="00421D60"/>
    <w:rsid w:val="00436CA6"/>
    <w:rsid w:val="00481DE2"/>
    <w:rsid w:val="004C19D3"/>
    <w:rsid w:val="00513AF5"/>
    <w:rsid w:val="00526688"/>
    <w:rsid w:val="0056597F"/>
    <w:rsid w:val="005A676E"/>
    <w:rsid w:val="0062387D"/>
    <w:rsid w:val="0065029D"/>
    <w:rsid w:val="007020AE"/>
    <w:rsid w:val="007038CC"/>
    <w:rsid w:val="007109D4"/>
    <w:rsid w:val="00767AC8"/>
    <w:rsid w:val="00841372"/>
    <w:rsid w:val="0085507E"/>
    <w:rsid w:val="00892601"/>
    <w:rsid w:val="009E2CF4"/>
    <w:rsid w:val="00A10F75"/>
    <w:rsid w:val="00A13B03"/>
    <w:rsid w:val="00A46AE3"/>
    <w:rsid w:val="00AA645E"/>
    <w:rsid w:val="00B11329"/>
    <w:rsid w:val="00B21C3F"/>
    <w:rsid w:val="00B55AB1"/>
    <w:rsid w:val="00C07199"/>
    <w:rsid w:val="00CB2E5D"/>
    <w:rsid w:val="00CD0BDD"/>
    <w:rsid w:val="00DD1EEC"/>
    <w:rsid w:val="00E122A0"/>
    <w:rsid w:val="00E45F25"/>
    <w:rsid w:val="00E906FB"/>
    <w:rsid w:val="00F354A0"/>
    <w:rsid w:val="00F36AEE"/>
    <w:rsid w:val="00FA0D20"/>
    <w:rsid w:val="00FF6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BF9F7"/>
  <w15:chartTrackingRefBased/>
  <w15:docId w15:val="{671CD44C-C757-E841-A1B0-FE64FA56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20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20A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20A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020A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020A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7020AE"/>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7020AE"/>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635D"/>
    <w:rPr>
      <w:color w:val="0563C1" w:themeColor="hyperlink"/>
      <w:u w:val="single"/>
    </w:rPr>
  </w:style>
  <w:style w:type="character" w:customStyle="1" w:styleId="UnresolvedMention1">
    <w:name w:val="Unresolved Mention1"/>
    <w:basedOn w:val="DefaultParagraphFont"/>
    <w:uiPriority w:val="99"/>
    <w:semiHidden/>
    <w:unhideWhenUsed/>
    <w:rsid w:val="002F635D"/>
    <w:rPr>
      <w:color w:val="605E5C"/>
      <w:shd w:val="clear" w:color="auto" w:fill="E1DFDD"/>
    </w:rPr>
  </w:style>
  <w:style w:type="paragraph" w:styleId="ListParagraph">
    <w:name w:val="List Paragraph"/>
    <w:basedOn w:val="Normal"/>
    <w:uiPriority w:val="34"/>
    <w:qFormat/>
    <w:rsid w:val="002F635D"/>
    <w:pPr>
      <w:ind w:left="720"/>
      <w:contextualSpacing/>
    </w:pPr>
  </w:style>
  <w:style w:type="paragraph" w:styleId="Header">
    <w:name w:val="header"/>
    <w:basedOn w:val="Normal"/>
    <w:link w:val="HeaderChar"/>
    <w:uiPriority w:val="99"/>
    <w:unhideWhenUsed/>
    <w:rsid w:val="002F635D"/>
    <w:pPr>
      <w:tabs>
        <w:tab w:val="center" w:pos="4513"/>
        <w:tab w:val="right" w:pos="9026"/>
      </w:tabs>
    </w:pPr>
  </w:style>
  <w:style w:type="character" w:customStyle="1" w:styleId="HeaderChar">
    <w:name w:val="Header Char"/>
    <w:basedOn w:val="DefaultParagraphFont"/>
    <w:link w:val="Header"/>
    <w:uiPriority w:val="99"/>
    <w:rsid w:val="002F635D"/>
  </w:style>
  <w:style w:type="paragraph" w:styleId="Footer">
    <w:name w:val="footer"/>
    <w:basedOn w:val="Normal"/>
    <w:link w:val="FooterChar"/>
    <w:uiPriority w:val="99"/>
    <w:unhideWhenUsed/>
    <w:rsid w:val="002F635D"/>
    <w:pPr>
      <w:tabs>
        <w:tab w:val="center" w:pos="4513"/>
        <w:tab w:val="right" w:pos="9026"/>
      </w:tabs>
    </w:pPr>
  </w:style>
  <w:style w:type="character" w:customStyle="1" w:styleId="FooterChar">
    <w:name w:val="Footer Char"/>
    <w:basedOn w:val="DefaultParagraphFont"/>
    <w:link w:val="Footer"/>
    <w:uiPriority w:val="99"/>
    <w:rsid w:val="002F635D"/>
  </w:style>
  <w:style w:type="character" w:styleId="PageNumber">
    <w:name w:val="page number"/>
    <w:basedOn w:val="DefaultParagraphFont"/>
    <w:uiPriority w:val="99"/>
    <w:semiHidden/>
    <w:unhideWhenUsed/>
    <w:rsid w:val="002F635D"/>
  </w:style>
  <w:style w:type="paragraph" w:styleId="IntenseQuote">
    <w:name w:val="Intense Quote"/>
    <w:basedOn w:val="Normal"/>
    <w:next w:val="Normal"/>
    <w:link w:val="IntenseQuoteChar"/>
    <w:uiPriority w:val="30"/>
    <w:qFormat/>
    <w:rsid w:val="007020A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020AE"/>
    <w:rPr>
      <w:i/>
      <w:iCs/>
      <w:color w:val="4472C4" w:themeColor="accent1"/>
    </w:rPr>
  </w:style>
  <w:style w:type="character" w:styleId="SubtleReference">
    <w:name w:val="Subtle Reference"/>
    <w:basedOn w:val="DefaultParagraphFont"/>
    <w:uiPriority w:val="31"/>
    <w:qFormat/>
    <w:rsid w:val="007020AE"/>
    <w:rPr>
      <w:smallCaps/>
      <w:color w:val="5A5A5A" w:themeColor="text1" w:themeTint="A5"/>
    </w:rPr>
  </w:style>
  <w:style w:type="character" w:styleId="Strong">
    <w:name w:val="Strong"/>
    <w:basedOn w:val="DefaultParagraphFont"/>
    <w:uiPriority w:val="22"/>
    <w:qFormat/>
    <w:rsid w:val="007020AE"/>
    <w:rPr>
      <w:b/>
      <w:bCs/>
    </w:rPr>
  </w:style>
  <w:style w:type="character" w:styleId="IntenseEmphasis">
    <w:name w:val="Intense Emphasis"/>
    <w:basedOn w:val="DefaultParagraphFont"/>
    <w:uiPriority w:val="21"/>
    <w:qFormat/>
    <w:rsid w:val="007020AE"/>
    <w:rPr>
      <w:i/>
      <w:iCs/>
      <w:color w:val="4472C4" w:themeColor="accent1"/>
    </w:rPr>
  </w:style>
  <w:style w:type="character" w:styleId="Emphasis">
    <w:name w:val="Emphasis"/>
    <w:basedOn w:val="DefaultParagraphFont"/>
    <w:uiPriority w:val="20"/>
    <w:qFormat/>
    <w:rsid w:val="007020AE"/>
    <w:rPr>
      <w:i/>
      <w:iCs/>
    </w:rPr>
  </w:style>
  <w:style w:type="paragraph" w:styleId="NoSpacing">
    <w:name w:val="No Spacing"/>
    <w:uiPriority w:val="1"/>
    <w:qFormat/>
    <w:rsid w:val="007020AE"/>
  </w:style>
  <w:style w:type="character" w:customStyle="1" w:styleId="Heading1Char">
    <w:name w:val="Heading 1 Char"/>
    <w:basedOn w:val="DefaultParagraphFont"/>
    <w:link w:val="Heading1"/>
    <w:uiPriority w:val="9"/>
    <w:rsid w:val="007020A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020A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020AE"/>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7020A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020A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020A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7020AE"/>
    <w:rPr>
      <w:rFonts w:asciiTheme="majorHAnsi" w:eastAsiaTheme="majorEastAsia" w:hAnsiTheme="majorHAnsi" w:cstheme="majorBidi"/>
      <w:i/>
      <w:iCs/>
      <w:color w:val="1F3763" w:themeColor="accent1" w:themeShade="7F"/>
    </w:rPr>
  </w:style>
  <w:style w:type="paragraph" w:styleId="Title">
    <w:name w:val="Title"/>
    <w:basedOn w:val="Normal"/>
    <w:next w:val="Normal"/>
    <w:link w:val="TitleChar"/>
    <w:uiPriority w:val="10"/>
    <w:qFormat/>
    <w:rsid w:val="007020A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0AE"/>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C07199"/>
    <w:rPr>
      <w:b/>
      <w:bCs/>
      <w:i/>
      <w:iCs/>
      <w:spacing w:val="5"/>
    </w:rPr>
  </w:style>
  <w:style w:type="character" w:styleId="FollowedHyperlink">
    <w:name w:val="FollowedHyperlink"/>
    <w:basedOn w:val="DefaultParagraphFont"/>
    <w:uiPriority w:val="99"/>
    <w:semiHidden/>
    <w:unhideWhenUsed/>
    <w:rsid w:val="000C1C6C"/>
    <w:rPr>
      <w:color w:val="954F72" w:themeColor="followedHyperlink"/>
      <w:u w:val="single"/>
    </w:rPr>
  </w:style>
  <w:style w:type="paragraph" w:styleId="BalloonText">
    <w:name w:val="Balloon Text"/>
    <w:basedOn w:val="Normal"/>
    <w:link w:val="BalloonTextChar"/>
    <w:uiPriority w:val="99"/>
    <w:semiHidden/>
    <w:unhideWhenUsed/>
    <w:rsid w:val="000C1C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C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681154">
      <w:bodyDiv w:val="1"/>
      <w:marLeft w:val="0"/>
      <w:marRight w:val="0"/>
      <w:marTop w:val="0"/>
      <w:marBottom w:val="0"/>
      <w:divBdr>
        <w:top w:val="none" w:sz="0" w:space="0" w:color="auto"/>
        <w:left w:val="none" w:sz="0" w:space="0" w:color="auto"/>
        <w:bottom w:val="none" w:sz="0" w:space="0" w:color="auto"/>
        <w:right w:val="none" w:sz="0" w:space="0" w:color="auto"/>
      </w:divBdr>
      <w:divsChild>
        <w:div w:id="115610202">
          <w:marLeft w:val="0"/>
          <w:marRight w:val="0"/>
          <w:marTop w:val="0"/>
          <w:marBottom w:val="0"/>
          <w:divBdr>
            <w:top w:val="none" w:sz="0" w:space="0" w:color="auto"/>
            <w:left w:val="none" w:sz="0" w:space="0" w:color="auto"/>
            <w:bottom w:val="none" w:sz="0" w:space="0" w:color="auto"/>
            <w:right w:val="none" w:sz="0" w:space="0" w:color="auto"/>
          </w:divBdr>
          <w:divsChild>
            <w:div w:id="1011837794">
              <w:marLeft w:val="0"/>
              <w:marRight w:val="0"/>
              <w:marTop w:val="0"/>
              <w:marBottom w:val="0"/>
              <w:divBdr>
                <w:top w:val="none" w:sz="0" w:space="0" w:color="auto"/>
                <w:left w:val="none" w:sz="0" w:space="0" w:color="auto"/>
                <w:bottom w:val="none" w:sz="0" w:space="0" w:color="auto"/>
                <w:right w:val="none" w:sz="0" w:space="0" w:color="auto"/>
              </w:divBdr>
              <w:divsChild>
                <w:div w:id="520751490">
                  <w:marLeft w:val="0"/>
                  <w:marRight w:val="0"/>
                  <w:marTop w:val="0"/>
                  <w:marBottom w:val="0"/>
                  <w:divBdr>
                    <w:top w:val="none" w:sz="0" w:space="0" w:color="auto"/>
                    <w:left w:val="none" w:sz="0" w:space="0" w:color="auto"/>
                    <w:bottom w:val="none" w:sz="0" w:space="0" w:color="auto"/>
                    <w:right w:val="none" w:sz="0" w:space="0" w:color="auto"/>
                  </w:divBdr>
                </w:div>
              </w:divsChild>
            </w:div>
            <w:div w:id="896235819">
              <w:marLeft w:val="0"/>
              <w:marRight w:val="0"/>
              <w:marTop w:val="0"/>
              <w:marBottom w:val="0"/>
              <w:divBdr>
                <w:top w:val="none" w:sz="0" w:space="0" w:color="auto"/>
                <w:left w:val="none" w:sz="0" w:space="0" w:color="auto"/>
                <w:bottom w:val="none" w:sz="0" w:space="0" w:color="auto"/>
                <w:right w:val="none" w:sz="0" w:space="0" w:color="auto"/>
              </w:divBdr>
              <w:divsChild>
                <w:div w:id="102100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4961">
          <w:marLeft w:val="0"/>
          <w:marRight w:val="0"/>
          <w:marTop w:val="0"/>
          <w:marBottom w:val="0"/>
          <w:divBdr>
            <w:top w:val="none" w:sz="0" w:space="0" w:color="auto"/>
            <w:left w:val="none" w:sz="0" w:space="0" w:color="auto"/>
            <w:bottom w:val="none" w:sz="0" w:space="0" w:color="auto"/>
            <w:right w:val="none" w:sz="0" w:space="0" w:color="auto"/>
          </w:divBdr>
          <w:divsChild>
            <w:div w:id="1162695448">
              <w:marLeft w:val="0"/>
              <w:marRight w:val="0"/>
              <w:marTop w:val="0"/>
              <w:marBottom w:val="0"/>
              <w:divBdr>
                <w:top w:val="none" w:sz="0" w:space="0" w:color="auto"/>
                <w:left w:val="none" w:sz="0" w:space="0" w:color="auto"/>
                <w:bottom w:val="none" w:sz="0" w:space="0" w:color="auto"/>
                <w:right w:val="none" w:sz="0" w:space="0" w:color="auto"/>
              </w:divBdr>
              <w:divsChild>
                <w:div w:id="4306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adable.i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ib.umich.edu/taubman-health-sciences-library/plain-language-medical-dictiona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faf88fe-a998-4c5b-93c9-210a11d9a5c2}" enabled="0" method="" siteId="{1faf88fe-a998-4c5b-93c9-210a11d9a5c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Ajnakina, Olesya</dc:creator>
  <cp:keywords/>
  <dc:description/>
  <cp:lastModifiedBy>Hussain, Najma</cp:lastModifiedBy>
  <cp:revision>2</cp:revision>
  <dcterms:created xsi:type="dcterms:W3CDTF">2024-12-20T07:48:00Z</dcterms:created>
  <dcterms:modified xsi:type="dcterms:W3CDTF">2024-12-20T07:48:00Z</dcterms:modified>
</cp:coreProperties>
</file>